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D4D0" w14:textId="77777777" w:rsidR="00F255A4" w:rsidRPr="00F255A4" w:rsidRDefault="00F255A4" w:rsidP="00F255A4">
      <w:pPr>
        <w:tabs>
          <w:tab w:val="left" w:pos="3540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iCs/>
          <w:kern w:val="0"/>
          <w14:ligatures w14:val="none"/>
        </w:rPr>
      </w:pPr>
    </w:p>
    <w:p w14:paraId="336DFE2A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1.Kush janë kandidaturat që kanë aplikuar për pozicionin (vakancën) e Avokatit të Popullit?</w:t>
      </w:r>
    </w:p>
    <w:p w14:paraId="1DBC597E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Kandidatët që kanë aplikuar janë si më poshtë:</w:t>
      </w:r>
    </w:p>
    <w:p w14:paraId="5DC1EE25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73D9E432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  <w:sectPr w:rsidR="00F255A4" w:rsidRPr="00F255A4" w:rsidSect="001A1B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143B71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  <w:t>Ahmet Prençi</w:t>
      </w:r>
    </w:p>
    <w:p w14:paraId="68391977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Alket Jaupi</w:t>
      </w:r>
    </w:p>
    <w:p w14:paraId="7192EC01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Besim Ndregjoni</w:t>
      </w:r>
    </w:p>
    <w:p w14:paraId="2C74D348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Bledar Dervishaj</w:t>
      </w:r>
    </w:p>
    <w:p w14:paraId="18DA40CF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  <w:t>Dardan Mustafaj</w:t>
      </w:r>
    </w:p>
    <w:p w14:paraId="07F4FBE7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  <w:t>Drita Avdyli</w:t>
      </w:r>
    </w:p>
    <w:p w14:paraId="5C7070F5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  <w:t>Edison Frangu</w:t>
      </w:r>
    </w:p>
    <w:p w14:paraId="60AA4F01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Endri Papajorgji </w:t>
      </w:r>
    </w:p>
    <w:p w14:paraId="00A5B7B4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Erald Aga</w:t>
      </w:r>
    </w:p>
    <w:p w14:paraId="70851BCD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  <w:t>Ilirjan Rusmali</w:t>
      </w:r>
    </w:p>
    <w:p w14:paraId="3D887625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 w:eastAsia="sq-AL"/>
          <w14:ligatures w14:val="none"/>
        </w:rPr>
        <w:t>Lefterije Lleshi (Luzi)</w:t>
      </w:r>
    </w:p>
    <w:p w14:paraId="37293366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Robert Gajda </w:t>
      </w:r>
    </w:p>
    <w:p w14:paraId="42A58E3F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Sokol Hazizaj</w:t>
      </w:r>
    </w:p>
    <w:p w14:paraId="644ED795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Tartar Bazaj </w:t>
      </w:r>
    </w:p>
    <w:p w14:paraId="3FB16105" w14:textId="77777777" w:rsidR="00F255A4" w:rsidRPr="00F255A4" w:rsidRDefault="00F255A4" w:rsidP="00F255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sectPr w:rsidR="00F255A4" w:rsidRPr="00F255A4" w:rsidSect="001A1BC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VitoreTusha</w:t>
      </w:r>
    </w:p>
    <w:p w14:paraId="12E3DA41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lastRenderedPageBreak/>
        <w:t xml:space="preserve">2. Kush nga kandidatët ka kaluar procesin e  verifikimit dhe vlerësimit nga Komisioni  i Çështjeve Ligjore  dhe plotëson  kriteret ligjore për vijimin e garës  për Avokatin e Popullit? </w:t>
      </w:r>
    </w:p>
    <w:p w14:paraId="4A38B67F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7CBDF987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Komisioni për Çështjet Ligjore, Administratën Publike dhe të Drejtat e Njeriut pas dëgjesës publike me kandidatët në mbledhjen e datës 29 mars 2023,  në zbatim të detyrimeve të pikës 5, të nenit 9, të ligjit nr. 8454, datë 4.2.1999, “Për Avokatin e Popullit”, i ndryshuar, në mbledhjen e datës 09 qershor 2023 mori në shqyrtim dhe kreu vlerësimin për përmbushjen e kritereve kushtetuese dhe ligjore të secilit kandidat.  Në përfundim të diskutimeve të mbledhjes së datës 09 qershor 2023 Komisioni vendosi që të gjithë kandidatët e paraqitur u kualifikuan për vijimin e procedurës.</w:t>
      </w:r>
    </w:p>
    <w:p w14:paraId="1F1AB69E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5EDC8790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3. Kur ka përfunduar procesi i  verifikimit dhe vlerësimit të kandidatëve  që kanë shprehur interes për këtë vend vakant  nga Komisioni i Çështjeve Ligjore?</w:t>
      </w:r>
    </w:p>
    <w:p w14:paraId="4D499A0B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1BA78611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Në përfundim të diskutimeve të mbledhjes së datës 09 qershor 2023 Komisioni vendosi që të gjithë kandidatët e paraqitur kualifikohen për vijimin e procedurës.</w:t>
      </w:r>
    </w:p>
    <w:p w14:paraId="04CF0D80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16459A61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4. A është publikuar në faqen zyrtare të  Kuvendit apo në mjete të tjera të informimit publik lista e kandidatëve që plotësojnë kriteret e miratuar nga Komisioni i Ligjeve?</w:t>
      </w:r>
    </w:p>
    <w:p w14:paraId="07403B88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Mbledhja e Komisionit të Çështjeve Ligjore e datës 09 qershor 2023 ka qenë publike dhe është transmetuar live në faqen zyrtare të Kuvendit. </w:t>
      </w:r>
    </w:p>
    <w:p w14:paraId="46387E0A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255A4">
        <w:rPr>
          <w:rFonts w:ascii="Times New Roman" w:hAnsi="Times New Roman" w:cs="Times New Roman"/>
          <w:b/>
          <w:bCs/>
          <w:sz w:val="24"/>
          <w:szCs w:val="24"/>
          <w:lang w:val="sq-AL"/>
        </w:rPr>
        <w:t>5.</w:t>
      </w:r>
      <w:r w:rsidRPr="00F255A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F255A4">
        <w:rPr>
          <w:rFonts w:ascii="Times New Roman" w:hAnsi="Times New Roman" w:cs="Times New Roman"/>
          <w:b/>
          <w:bCs/>
          <w:sz w:val="24"/>
          <w:szCs w:val="24"/>
          <w:lang w:val="sq-AL"/>
        </w:rPr>
        <w:t>Në përfundim të procesit verifikues dhe vlerësues nga Komisioni i Ligjeve dhe përcaktimi i listës së kandidatëve të kualifikuar si dhe raportit përkatës a janë njoftuar të gjithë grupet parlamentare dhe deputetët e Kuvendit për të dhënë mbështetjen ndaj kandidatëve? Nëse është kryer a është bërë publik në faqen zyrtare të Kuvendit apo në mjete të tjera të informimit publik.</w:t>
      </w:r>
    </w:p>
    <w:p w14:paraId="004810DD" w14:textId="77777777" w:rsidR="00F255A4" w:rsidRPr="00F255A4" w:rsidRDefault="00F255A4" w:rsidP="00F255A4">
      <w:pPr>
        <w:spacing w:after="0" w:line="276" w:lineRule="auto"/>
        <w:ind w:left="1560" w:hanging="15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67BBAFD8" w14:textId="77777777" w:rsidR="00F255A4" w:rsidRPr="00F255A4" w:rsidRDefault="00F255A4" w:rsidP="00F255A4">
      <w:pPr>
        <w:spacing w:after="0" w:line="276" w:lineRule="auto"/>
        <w:ind w:left="1560" w:hanging="15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Komisioni për Çështjet LigjoreAdministratën Publike dhe të Drejtat e Njeriut me shkresën</w:t>
      </w:r>
    </w:p>
    <w:p w14:paraId="2655EF34" w14:textId="77777777" w:rsidR="00F255A4" w:rsidRPr="00F255A4" w:rsidRDefault="00F255A4" w:rsidP="00F255A4">
      <w:pPr>
        <w:spacing w:after="0" w:line="276" w:lineRule="auto"/>
        <w:ind w:left="1560" w:hanging="15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nr. 924/1 prot, dt 9.6.23  i ka përcjellë grupeve parlamentare dhe të gjithë deputetëve  raportin e</w:t>
      </w:r>
    </w:p>
    <w:p w14:paraId="49C657CF" w14:textId="002CA2DE" w:rsidR="00F255A4" w:rsidRPr="00F255A4" w:rsidRDefault="00F255A4" w:rsidP="00F255A4">
      <w:pPr>
        <w:spacing w:after="0" w:line="276" w:lineRule="auto"/>
        <w:ind w:left="1560" w:hanging="15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vlerësimit mbi kandidaturat e paraqitura për plotësimin e pozicionit vakant për Avokat</w:t>
      </w:r>
      <w:r w:rsidR="00CF53E2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të</w:t>
      </w: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Popullit, </w:t>
      </w:r>
    </w:p>
    <w:p w14:paraId="592389B2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ku u është kërkuar mbështetja me 28 firma. </w:t>
      </w:r>
    </w:p>
    <w:p w14:paraId="43666847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255A4">
        <w:rPr>
          <w:rFonts w:ascii="Times New Roman" w:hAnsi="Times New Roman" w:cs="Times New Roman"/>
          <w:b/>
          <w:bCs/>
          <w:sz w:val="24"/>
          <w:szCs w:val="24"/>
          <w:lang w:val="sq-AL"/>
        </w:rPr>
        <w:t>6</w:t>
      </w:r>
      <w:r w:rsidRPr="00F255A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F255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Cili është afati që Komisoni i Ligjeve ka përcaktuar për grupet parlamentare dhe deputetët e Kuvendit për të dhënë mbështetjen e tyre për kandidatët  që ata vlerësonin sipas njoftimit të Komisionit? A është bërë publik afati? </w:t>
      </w:r>
    </w:p>
    <w:p w14:paraId="4ABB33E0" w14:textId="77777777" w:rsidR="00F255A4" w:rsidRPr="00F255A4" w:rsidRDefault="00F255A4" w:rsidP="00F255A4">
      <w:pPr>
        <w:spacing w:after="0" w:line="276" w:lineRule="auto"/>
        <w:ind w:left="1560" w:hanging="15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0AC1E82D" w14:textId="77777777" w:rsidR="00F255A4" w:rsidRPr="00F255A4" w:rsidRDefault="00F255A4" w:rsidP="00F255A4">
      <w:pPr>
        <w:spacing w:after="0" w:line="276" w:lineRule="auto"/>
        <w:ind w:left="1560" w:hanging="15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Afati që u është lënë grupeve parlamentare ka qënë tre javë. Afati është përcaktuar në</w:t>
      </w:r>
    </w:p>
    <w:p w14:paraId="4BF4CAFB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raportin që Komisioni u ka përcjellë grupeve parlamentare.</w:t>
      </w:r>
    </w:p>
    <w:p w14:paraId="091BE7B6" w14:textId="77777777" w:rsidR="00F255A4" w:rsidRPr="00F255A4" w:rsidRDefault="00F255A4" w:rsidP="00F255A4">
      <w:pPr>
        <w:spacing w:after="0" w:line="276" w:lineRule="auto"/>
        <w:ind w:left="1560" w:hanging="15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0E94F382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lastRenderedPageBreak/>
        <w:t xml:space="preserve">7. Sa prej kandidatëve të kualifikuar në garë kanë siguruar mbështetjen me jo më pak se 28 deputetë në përfundim të afatit ttë lënë nga Komisionin i Ligjeve? Nëse po a është publikuar lista e kandidatëve? </w:t>
      </w:r>
    </w:p>
    <w:p w14:paraId="034E7329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73A49075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Kandidatët e mëposhtëm kanë siguruar mbështetjen me nënshkrime nga jo më pak se 28 deputetë dhe i kanë depozituar ato në Kuvend. </w:t>
      </w:r>
    </w:p>
    <w:p w14:paraId="0B46CAED" w14:textId="77777777" w:rsidR="00F255A4" w:rsidRPr="00F255A4" w:rsidRDefault="00F255A4" w:rsidP="00F255A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35E3983A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1. Z. Besim Ndregjoni, me shkresën nr.1412/1 prot, datë 19.06.2023;</w:t>
      </w:r>
    </w:p>
    <w:p w14:paraId="7753B066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2. Z. Bledar Dervishaj, me shkresën nr.2083 prot, datë 30.06.2023;</w:t>
      </w:r>
    </w:p>
    <w:p w14:paraId="60A33642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3. Z. Dardan Mustafaj, me shkresën nr.2108 prot, datë 03.07.2023;</w:t>
      </w:r>
    </w:p>
    <w:p w14:paraId="70656FE5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4. Z. Edison Frangu, me shkrsën nr. 1447/1, datë 21.06.2023;</w:t>
      </w:r>
    </w:p>
    <w:p w14:paraId="7E828FEF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5. Z. Erald Aga, me shkresën nr.1874 prot, datë 13.06.2023;</w:t>
      </w:r>
    </w:p>
    <w:p w14:paraId="71D8CBD1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6. Z. Tartar Bazaj, me shkresën nr.1863 prot, datë 13.06.2023;</w:t>
      </w:r>
    </w:p>
    <w:p w14:paraId="251004D8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7. Znj. Vitore Tusha, me shkresën nr.2031 prot, datë 26.06.2023.</w:t>
      </w:r>
    </w:p>
    <w:p w14:paraId="729685F1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bCs/>
          <w:smallCaps/>
          <w:color w:val="000000"/>
          <w:kern w:val="0"/>
          <w:sz w:val="24"/>
          <w:szCs w:val="24"/>
          <w:lang w:val="sq-AL"/>
          <w14:ligatures w14:val="none"/>
        </w:rPr>
      </w:pPr>
    </w:p>
    <w:p w14:paraId="139D6697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8. A ka patur kandidatë nga lista e kandidatëve të kualifikuar të cilët kanë siguruar mbështetjen e deputetëve përtej afatit të shpallur dhe nëse po cilët janë? A është bërë publik apo do bëhet publik në të ardhmen fakti që ndonjë kandidat ka siguruar mbështetjen përtej afatit të caktuar?</w:t>
      </w:r>
    </w:p>
    <w:p w14:paraId="18756209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Data se kur është dorëzuar mbështetja për secilin kandidat është në përgjigjen më sipër.</w:t>
      </w:r>
    </w:p>
    <w:p w14:paraId="6A3EA911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9. Kur do përfshihet në rendin e ditës së Kuvendit të Shqipërisë votimi për AP?</w:t>
      </w:r>
    </w:p>
    <w:p w14:paraId="00E8DB0E" w14:textId="77777777" w:rsidR="00F255A4" w:rsidRPr="00F255A4" w:rsidRDefault="00F255A4" w:rsidP="00F255A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Përfshirja e përzgjedhjes së Avokatit të Popullit në Programin e Punës së Kuvendit dhe në Kalendarin e Punimeve përcaktohet nga Konferenca e Kryetarëve. </w:t>
      </w:r>
    </w:p>
    <w:p w14:paraId="00284E74" w14:textId="77777777" w:rsidR="00F255A4" w:rsidRPr="00F255A4" w:rsidRDefault="00F255A4" w:rsidP="00F255A4">
      <w:pPr>
        <w:shd w:val="clear" w:color="auto" w:fill="FBFBFB"/>
        <w:spacing w:after="36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10. Nëse Kuvendi nuk arrin një konsensus  për zgjedhjen e  AP, a disponohen mekanizma kushtetues apo ligjor zhbllokues?</w:t>
      </w:r>
    </w:p>
    <w:p w14:paraId="25566B9F" w14:textId="77777777" w:rsidR="00F255A4" w:rsidRPr="00F255A4" w:rsidRDefault="00F255A4" w:rsidP="00F255A4">
      <w:pPr>
        <w:shd w:val="clear" w:color="auto" w:fill="FBFBFB"/>
        <w:spacing w:after="3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Pika 1 e nenit 9 e ligjit nr. 8454, datë 4.2.1999, “Për Avokatin e Popullit”, i ndryshuar përcakton se Avokati i Popullit qëndron në detyrë deri në zgjedhjen e Avokatit të ri. </w:t>
      </w:r>
    </w:p>
    <w:p w14:paraId="7F6B6991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F255A4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Për informacione të tjera në interesin tuaj, ju sugjerojmë raportin e bërë publik në faqen zyrtare të internetit të Kuvendit përkatësisht në këtë link:</w:t>
      </w:r>
    </w:p>
    <w:p w14:paraId="56BDD9F5" w14:textId="77777777" w:rsidR="00F255A4" w:rsidRPr="00F255A4" w:rsidRDefault="00F255A4" w:rsidP="00F25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A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25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https://webapi.parlament.al/Files/202309111217367059raport%20vleresimi%20kandidate%20Avokat%20i%20Popullit%202023.pdf</w:t>
        </w:r>
      </w:hyperlink>
    </w:p>
    <w:p w14:paraId="59140718" w14:textId="77777777" w:rsidR="00F255A4" w:rsidRDefault="00F255A4"/>
    <w:sectPr w:rsidR="00F2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921C4"/>
    <w:multiLevelType w:val="hybridMultilevel"/>
    <w:tmpl w:val="C2D289C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A4"/>
    <w:rsid w:val="00CF53E2"/>
    <w:rsid w:val="00F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B1BE"/>
  <w15:chartTrackingRefBased/>
  <w15:docId w15:val="{C8278F6B-2631-483C-A2D1-70411FC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api.parlament.al/Files/202309111217367059raport%20vleresimi%20kandidate%20Avokat%20i%20Popullit%20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Suela Huta</dc:creator>
  <cp:keywords/>
  <dc:description/>
  <cp:lastModifiedBy>Suela Huta</cp:lastModifiedBy>
  <cp:revision>3</cp:revision>
  <dcterms:created xsi:type="dcterms:W3CDTF">2023-09-11T11:19:00Z</dcterms:created>
  <dcterms:modified xsi:type="dcterms:W3CDTF">2023-09-11T11:29:00Z</dcterms:modified>
</cp:coreProperties>
</file>